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D8" w:rsidRDefault="00FA00D8" w:rsidP="00FA00D8">
      <w:pPr>
        <w:pStyle w:val="NormalnyWeb"/>
        <w:jc w:val="center"/>
      </w:pPr>
      <w:r>
        <w:rPr>
          <w:rStyle w:val="Pogrubienie"/>
          <w:rFonts w:ascii="Georgia" w:hAnsi="Georgia"/>
          <w:color w:val="FF0000"/>
        </w:rPr>
        <w:t>KODEKS PRZEDSZKOLAKA</w:t>
      </w:r>
      <w:bookmarkStart w:id="0" w:name="_GoBack"/>
      <w:bookmarkEnd w:id="0"/>
      <w:r>
        <w:br/>
      </w:r>
    </w:p>
    <w:p w:rsidR="00FA00D8" w:rsidRDefault="00FA00D8" w:rsidP="00FA00D8">
      <w:pPr>
        <w:pStyle w:val="NormalnyWeb"/>
      </w:pPr>
      <w:r>
        <w:rPr>
          <w:rStyle w:val="Pogrubienie"/>
          <w:rFonts w:ascii="Georgia" w:hAnsi="Georgia"/>
          <w:color w:val="0000FF"/>
        </w:rPr>
        <w:t>1.</w:t>
      </w:r>
      <w:r>
        <w:rPr>
          <w:rFonts w:ascii="Georgia" w:hAnsi="Georgia"/>
          <w:color w:val="0000FF"/>
        </w:rPr>
        <w:t> Bawimy się zgodnie.</w:t>
      </w:r>
      <w:r>
        <w:br/>
      </w:r>
      <w:r>
        <w:rPr>
          <w:rStyle w:val="Pogrubienie"/>
          <w:rFonts w:ascii="Georgia" w:hAnsi="Georgia"/>
          <w:color w:val="0000FF"/>
        </w:rPr>
        <w:t>2. </w:t>
      </w:r>
      <w:r>
        <w:rPr>
          <w:rFonts w:ascii="Georgia" w:hAnsi="Georgia"/>
          <w:color w:val="0000FF"/>
        </w:rPr>
        <w:t>Akceptujemy i szanujemy innych.</w:t>
      </w:r>
      <w:r>
        <w:br/>
      </w:r>
      <w:r>
        <w:rPr>
          <w:rStyle w:val="Pogrubienie"/>
          <w:rFonts w:ascii="Georgia" w:hAnsi="Georgia"/>
          <w:color w:val="0000FF"/>
        </w:rPr>
        <w:t>3.</w:t>
      </w:r>
      <w:r>
        <w:rPr>
          <w:rFonts w:ascii="Georgia" w:hAnsi="Georgia"/>
          <w:color w:val="0000FF"/>
        </w:rPr>
        <w:t> Szanujemy zabawki i sprzątamy je po sko</w:t>
      </w:r>
      <w:r>
        <w:rPr>
          <w:rFonts w:ascii="Georgia" w:hAnsi="Georgia"/>
          <w:color w:val="0000FF"/>
        </w:rPr>
        <w:t>ń</w:t>
      </w:r>
      <w:r>
        <w:rPr>
          <w:rFonts w:ascii="Georgia" w:hAnsi="Georgia"/>
          <w:color w:val="0000FF"/>
        </w:rPr>
        <w:t>czonej zabawie.</w:t>
      </w:r>
      <w:r>
        <w:br/>
      </w:r>
      <w:r>
        <w:rPr>
          <w:rStyle w:val="Pogrubienie"/>
          <w:rFonts w:ascii="Georgia" w:hAnsi="Georgia"/>
          <w:color w:val="0000FF"/>
        </w:rPr>
        <w:t>4.</w:t>
      </w:r>
      <w:r>
        <w:rPr>
          <w:rFonts w:ascii="Georgia" w:hAnsi="Georgia"/>
          <w:color w:val="0000FF"/>
        </w:rPr>
        <w:t> Siedzimy bezpiecznie i prawidłowo przy stoliczkach podczas zajęć, zabaw i posiłków.</w:t>
      </w:r>
      <w:r>
        <w:br/>
      </w:r>
      <w:r>
        <w:rPr>
          <w:rStyle w:val="Pogrubienie"/>
          <w:rFonts w:ascii="Georgia" w:hAnsi="Georgia"/>
          <w:color w:val="0000FF"/>
        </w:rPr>
        <w:t>5.</w:t>
      </w:r>
      <w:r>
        <w:rPr>
          <w:rFonts w:ascii="Georgia" w:hAnsi="Georgia"/>
          <w:color w:val="0000FF"/>
        </w:rPr>
        <w:t> Poruszamy się bezpiecznie po przedszkolu.</w:t>
      </w:r>
      <w:r>
        <w:br/>
      </w:r>
      <w:r>
        <w:rPr>
          <w:rStyle w:val="Pogrubienie"/>
          <w:rFonts w:ascii="Georgia" w:hAnsi="Georgia"/>
          <w:color w:val="0000FF"/>
        </w:rPr>
        <w:t>6.</w:t>
      </w:r>
      <w:r>
        <w:rPr>
          <w:rFonts w:ascii="Georgia" w:hAnsi="Georgia"/>
          <w:color w:val="0000FF"/>
        </w:rPr>
        <w:t> Zachowujemy się w łazience kulturalnie i zgodnie z jej przeznaczeniem.</w:t>
      </w:r>
      <w:r>
        <w:br/>
      </w:r>
      <w:r>
        <w:rPr>
          <w:rStyle w:val="Pogrubienie"/>
          <w:rFonts w:ascii="Georgia" w:hAnsi="Georgia"/>
          <w:color w:val="0000FF"/>
        </w:rPr>
        <w:t>7.</w:t>
      </w:r>
      <w:r>
        <w:rPr>
          <w:rFonts w:ascii="Georgia" w:hAnsi="Georgia"/>
          <w:color w:val="0000FF"/>
        </w:rPr>
        <w:t> Używamy zwrotów grzecznościowych.</w:t>
      </w:r>
      <w:r>
        <w:br/>
      </w:r>
      <w:r>
        <w:rPr>
          <w:rStyle w:val="Pogrubienie"/>
          <w:rFonts w:ascii="Georgia" w:hAnsi="Georgia"/>
          <w:color w:val="0000FF"/>
        </w:rPr>
        <w:t>8.</w:t>
      </w:r>
      <w:r>
        <w:rPr>
          <w:rFonts w:ascii="Georgia" w:hAnsi="Georgia"/>
          <w:color w:val="0000FF"/>
        </w:rPr>
        <w:t> Pomagamy sobie wzajemnie.</w:t>
      </w:r>
      <w:r>
        <w:br/>
      </w:r>
      <w:r>
        <w:rPr>
          <w:rStyle w:val="Pogrubienie"/>
          <w:rFonts w:ascii="Georgia" w:hAnsi="Georgia"/>
          <w:color w:val="0000FF"/>
        </w:rPr>
        <w:t>9.</w:t>
      </w:r>
      <w:r>
        <w:rPr>
          <w:rFonts w:ascii="Georgia" w:hAnsi="Georgia"/>
          <w:color w:val="0000FF"/>
        </w:rPr>
        <w:t> Kontrolujemy wyrażanie złości i agresji.</w:t>
      </w:r>
      <w:r>
        <w:br/>
      </w:r>
      <w:r>
        <w:rPr>
          <w:rStyle w:val="Pogrubienie"/>
          <w:rFonts w:ascii="Georgia" w:hAnsi="Georgia"/>
          <w:color w:val="0000FF"/>
        </w:rPr>
        <w:t>10.</w:t>
      </w:r>
      <w:r>
        <w:rPr>
          <w:rFonts w:ascii="Georgia" w:hAnsi="Georgia"/>
          <w:color w:val="0000FF"/>
        </w:rPr>
        <w:t> Swoje skarby przechowujemy w oznaczonym miejscu zachowując prawo do prywatności.</w:t>
      </w:r>
      <w:r>
        <w:br/>
      </w:r>
      <w:r>
        <w:rPr>
          <w:rStyle w:val="Pogrubienie"/>
          <w:rFonts w:ascii="Georgia" w:hAnsi="Georgia"/>
          <w:color w:val="0000FF"/>
        </w:rPr>
        <w:t>11.</w:t>
      </w:r>
      <w:r>
        <w:rPr>
          <w:rFonts w:ascii="Georgia" w:hAnsi="Georgia"/>
          <w:color w:val="0000FF"/>
        </w:rPr>
        <w:t> Mówimy umiarkowanym głosem.</w:t>
      </w:r>
      <w:r>
        <w:br/>
      </w:r>
      <w:r>
        <w:rPr>
          <w:rStyle w:val="Pogrubienie"/>
          <w:rFonts w:ascii="Georgia" w:hAnsi="Georgia"/>
          <w:color w:val="0000FF"/>
        </w:rPr>
        <w:t>12.</w:t>
      </w:r>
      <w:r>
        <w:rPr>
          <w:rFonts w:ascii="Georgia" w:hAnsi="Georgia"/>
          <w:color w:val="0000FF"/>
        </w:rPr>
        <w:t> Sumiennie wywiązujemy się z obowiązków dyżurnego.</w:t>
      </w:r>
      <w:r>
        <w:br/>
      </w:r>
      <w:r>
        <w:rPr>
          <w:rStyle w:val="Pogrubienie"/>
          <w:rFonts w:ascii="Georgia" w:hAnsi="Georgia"/>
          <w:color w:val="0000FF"/>
        </w:rPr>
        <w:t>13.</w:t>
      </w:r>
      <w:r>
        <w:rPr>
          <w:rFonts w:ascii="Georgia" w:hAnsi="Georgia"/>
          <w:color w:val="0000FF"/>
        </w:rPr>
        <w:t xml:space="preserve"> Nie opuszczamy sali ani </w:t>
      </w:r>
      <w:r>
        <w:rPr>
          <w:rFonts w:ascii="Georgia" w:hAnsi="Georgia"/>
          <w:color w:val="0000FF"/>
        </w:rPr>
        <w:t>placu zabaw</w:t>
      </w:r>
      <w:r>
        <w:rPr>
          <w:rFonts w:ascii="Georgia" w:hAnsi="Georgia"/>
          <w:color w:val="0000FF"/>
        </w:rPr>
        <w:t xml:space="preserve"> samowolnie.</w:t>
      </w:r>
      <w:r>
        <w:br/>
      </w:r>
      <w:r>
        <w:rPr>
          <w:rStyle w:val="Pogrubienie"/>
          <w:rFonts w:ascii="Georgia" w:hAnsi="Georgia"/>
          <w:color w:val="0000FF"/>
        </w:rPr>
        <w:t>14.</w:t>
      </w:r>
      <w:r>
        <w:rPr>
          <w:rFonts w:ascii="Georgia" w:hAnsi="Georgia"/>
          <w:color w:val="0000FF"/>
        </w:rPr>
        <w:t> Zgłaszamy osobie dorosłej fakt zauważenia niebezpiecznych, podejrzanych i nieznanych przedmiotów oraz zepsutych zabawek.</w:t>
      </w:r>
      <w:r>
        <w:br/>
      </w:r>
      <w:r>
        <w:rPr>
          <w:rStyle w:val="Pogrubienie"/>
          <w:rFonts w:ascii="Georgia" w:hAnsi="Georgia"/>
          <w:color w:val="0000FF"/>
        </w:rPr>
        <w:t>15.</w:t>
      </w:r>
      <w:r>
        <w:rPr>
          <w:rFonts w:ascii="Georgia" w:hAnsi="Georgia"/>
          <w:color w:val="0000FF"/>
        </w:rPr>
        <w:t> Przynosząc zabawki z domu przestrzegamy następujących zasad:</w:t>
      </w:r>
      <w:r>
        <w:br/>
      </w:r>
      <w:r>
        <w:rPr>
          <w:rFonts w:ascii="Georgia" w:hAnsi="Georgia"/>
          <w:color w:val="0000FF"/>
        </w:rPr>
        <w:t>• bawimy się nimi w określonym czasie (ranki, zabawa dowolna, po południu),</w:t>
      </w:r>
      <w:r>
        <w:br/>
      </w:r>
      <w:r>
        <w:rPr>
          <w:rFonts w:ascii="Georgia" w:hAnsi="Georgia"/>
          <w:color w:val="0000FF"/>
        </w:rPr>
        <w:t>• przechowujemy je w przeznaczonym dla nich miejscu,</w:t>
      </w:r>
      <w:r>
        <w:br/>
      </w:r>
      <w:r>
        <w:rPr>
          <w:rFonts w:ascii="Georgia" w:hAnsi="Georgia"/>
          <w:color w:val="0000FF"/>
        </w:rPr>
        <w:t>• pozwalamy się nimi bawić innym dzieciom.</w:t>
      </w:r>
    </w:p>
    <w:p w:rsidR="00FA00D8" w:rsidRDefault="00FA00D8" w:rsidP="00FA00D8">
      <w:pPr>
        <w:pStyle w:val="NormalnyWeb"/>
        <w:jc w:val="center"/>
      </w:pPr>
    </w:p>
    <w:p w:rsidR="00FA00D8" w:rsidRDefault="00FA00D8" w:rsidP="00FA00D8">
      <w:pPr>
        <w:pStyle w:val="NormalnyWeb"/>
        <w:jc w:val="center"/>
      </w:pPr>
      <w:r>
        <w:rPr>
          <w:rFonts w:ascii="Georgia" w:hAnsi="Georgia"/>
          <w:color w:val="FF0000"/>
        </w:rPr>
        <w:t>W naszym przedszkolu istnieje zbiór zasad i reguł, które obowiązują wszystkie dzieci.</w:t>
      </w:r>
      <w:r>
        <w:br/>
      </w:r>
      <w:r>
        <w:rPr>
          <w:rFonts w:ascii="Georgia" w:hAnsi="Georgia"/>
          <w:color w:val="FF0000"/>
        </w:rPr>
        <w:t>Są one spisane w kodeksie przedszkolaka, który zamieszczamy po</w:t>
      </w:r>
      <w:r>
        <w:rPr>
          <w:rFonts w:ascii="Georgia" w:hAnsi="Georgia"/>
          <w:color w:val="FF0000"/>
        </w:rPr>
        <w:t>wy</w:t>
      </w:r>
      <w:r>
        <w:rPr>
          <w:rFonts w:ascii="Georgia" w:hAnsi="Georgia"/>
          <w:color w:val="FF0000"/>
        </w:rPr>
        <w:t>żej.</w:t>
      </w:r>
    </w:p>
    <w:p w:rsidR="00557805" w:rsidRDefault="00557805"/>
    <w:sectPr w:rsidR="0055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8"/>
    <w:rsid w:val="00557805"/>
    <w:rsid w:val="00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63FF"/>
  <w15:chartTrackingRefBased/>
  <w15:docId w15:val="{11432516-F762-4952-A836-4EE3FE84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1</cp:revision>
  <dcterms:created xsi:type="dcterms:W3CDTF">2020-03-17T20:31:00Z</dcterms:created>
  <dcterms:modified xsi:type="dcterms:W3CDTF">2020-03-17T20:35:00Z</dcterms:modified>
</cp:coreProperties>
</file>